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5832" w:rsidRDefault="00A5109A">
      <w:r>
        <w:t xml:space="preserve">Essential </w:t>
      </w:r>
      <w:proofErr w:type="spellStart"/>
      <w:r>
        <w:t>Learning</w:t>
      </w:r>
      <w:r w:rsidR="006C2801">
        <w:t>s</w:t>
      </w:r>
      <w:proofErr w:type="spellEnd"/>
      <w:r w:rsidR="009D7861">
        <w:t xml:space="preserve"> for Poetry</w:t>
      </w:r>
      <w:r w:rsidR="001F5832">
        <w:t xml:space="preserve"> Unit </w:t>
      </w: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0"/>
        <w:gridCol w:w="3330"/>
        <w:gridCol w:w="3474"/>
        <w:gridCol w:w="3006"/>
      </w:tblGrid>
      <w:tr w:rsidR="001F5832" w:rsidRPr="00E705B6" w:rsidTr="00E705B6">
        <w:tc>
          <w:tcPr>
            <w:tcW w:w="990" w:type="dxa"/>
          </w:tcPr>
          <w:p w:rsidR="001F5832" w:rsidRPr="00E705B6" w:rsidRDefault="001F5832" w:rsidP="00E705B6">
            <w:pPr>
              <w:spacing w:after="0" w:line="240" w:lineRule="auto"/>
            </w:pPr>
            <w:r w:rsidRPr="00E705B6">
              <w:t>Lesson</w:t>
            </w:r>
          </w:p>
        </w:tc>
        <w:tc>
          <w:tcPr>
            <w:tcW w:w="3330" w:type="dxa"/>
          </w:tcPr>
          <w:p w:rsidR="001F5832" w:rsidRPr="00E705B6" w:rsidRDefault="001F5832" w:rsidP="00E705B6">
            <w:pPr>
              <w:spacing w:after="0" w:line="240" w:lineRule="auto"/>
            </w:pPr>
            <w:r w:rsidRPr="00E705B6">
              <w:t>Language</w:t>
            </w:r>
          </w:p>
        </w:tc>
        <w:tc>
          <w:tcPr>
            <w:tcW w:w="3474" w:type="dxa"/>
          </w:tcPr>
          <w:p w:rsidR="001F5832" w:rsidRPr="00E705B6" w:rsidRDefault="00A102F6" w:rsidP="00E705B6">
            <w:pPr>
              <w:spacing w:after="0" w:line="240" w:lineRule="auto"/>
            </w:pPr>
            <w:r>
              <w:t>Reading</w:t>
            </w:r>
          </w:p>
        </w:tc>
        <w:tc>
          <w:tcPr>
            <w:tcW w:w="3006" w:type="dxa"/>
          </w:tcPr>
          <w:p w:rsidR="001F5832" w:rsidRPr="00E705B6" w:rsidRDefault="00A102F6" w:rsidP="00E705B6">
            <w:pPr>
              <w:spacing w:after="0" w:line="240" w:lineRule="auto"/>
            </w:pPr>
            <w:r>
              <w:t>Writing</w:t>
            </w:r>
          </w:p>
        </w:tc>
      </w:tr>
      <w:tr w:rsidR="001F5832" w:rsidRPr="00E705B6" w:rsidTr="00E705B6">
        <w:tc>
          <w:tcPr>
            <w:tcW w:w="990" w:type="dxa"/>
          </w:tcPr>
          <w:p w:rsidR="001F5832" w:rsidRPr="005D5C6D" w:rsidRDefault="001F5832" w:rsidP="00E705B6">
            <w:pPr>
              <w:spacing w:after="0" w:line="240" w:lineRule="auto"/>
            </w:pPr>
            <w:r>
              <w:rPr>
                <w:b/>
              </w:rPr>
              <w:t>1</w:t>
            </w:r>
          </w:p>
          <w:p w:rsidR="001F5832" w:rsidRPr="00E705B6" w:rsidRDefault="001F5832" w:rsidP="00E705B6">
            <w:pPr>
              <w:spacing w:after="0" w:line="240" w:lineRule="auto"/>
            </w:pPr>
          </w:p>
        </w:tc>
        <w:tc>
          <w:tcPr>
            <w:tcW w:w="3330" w:type="dxa"/>
          </w:tcPr>
          <w:p w:rsidR="001F5832" w:rsidRPr="00730401" w:rsidRDefault="00135370" w:rsidP="00E705B6">
            <w:pPr>
              <w:spacing w:after="0" w:line="240" w:lineRule="auto"/>
            </w:pPr>
            <w:r>
              <w:t xml:space="preserve">Read </w:t>
            </w:r>
            <w:r w:rsidR="00730401">
              <w:t xml:space="preserve">a few of the </w:t>
            </w:r>
            <w:proofErr w:type="gramStart"/>
            <w:r w:rsidR="00730401">
              <w:t>kids</w:t>
            </w:r>
            <w:proofErr w:type="gramEnd"/>
            <w:r w:rsidR="00730401">
              <w:t xml:space="preserve"> poems from </w:t>
            </w:r>
            <w:proofErr w:type="spellStart"/>
            <w:r w:rsidR="00730401">
              <w:t>Regie</w:t>
            </w:r>
            <w:proofErr w:type="spellEnd"/>
            <w:r w:rsidR="00730401">
              <w:t xml:space="preserve"> </w:t>
            </w:r>
            <w:proofErr w:type="spellStart"/>
            <w:r w:rsidR="00730401">
              <w:t>Routman’s</w:t>
            </w:r>
            <w:proofErr w:type="spellEnd"/>
            <w:r w:rsidR="00730401">
              <w:t xml:space="preserve"> book. “What do you notice?” “What did this writer do?”</w:t>
            </w:r>
          </w:p>
        </w:tc>
        <w:tc>
          <w:tcPr>
            <w:tcW w:w="3474" w:type="dxa"/>
          </w:tcPr>
          <w:p w:rsidR="001F5832" w:rsidRPr="00E705B6" w:rsidRDefault="001F5832" w:rsidP="00135370">
            <w:pPr>
              <w:spacing w:after="0" w:line="240" w:lineRule="auto"/>
            </w:pPr>
            <w:r>
              <w:t xml:space="preserve">I </w:t>
            </w:r>
            <w:r w:rsidR="00730401">
              <w:t>will begin to identify characteristics of poetry.</w:t>
            </w:r>
          </w:p>
        </w:tc>
        <w:tc>
          <w:tcPr>
            <w:tcW w:w="3006" w:type="dxa"/>
          </w:tcPr>
          <w:p w:rsidR="001F5832" w:rsidRPr="00E705B6" w:rsidRDefault="00992C57" w:rsidP="00E705B6">
            <w:pPr>
              <w:spacing w:after="0" w:line="240" w:lineRule="auto"/>
            </w:pPr>
            <w:r>
              <w:t>I will begin to learn to write free-verse poetry.</w:t>
            </w:r>
          </w:p>
        </w:tc>
      </w:tr>
      <w:tr w:rsidR="001F5832" w:rsidRPr="00E705B6" w:rsidTr="00E705B6">
        <w:tc>
          <w:tcPr>
            <w:tcW w:w="990" w:type="dxa"/>
          </w:tcPr>
          <w:p w:rsidR="001F5832" w:rsidRPr="00C674D1" w:rsidRDefault="001F5832" w:rsidP="00E705B6">
            <w:pPr>
              <w:spacing w:after="0" w:line="240" w:lineRule="auto"/>
            </w:pPr>
            <w:r>
              <w:rPr>
                <w:b/>
              </w:rPr>
              <w:t>2</w:t>
            </w:r>
          </w:p>
          <w:p w:rsidR="001F5832" w:rsidRPr="00E705B6" w:rsidRDefault="001F5832" w:rsidP="00E705B6">
            <w:pPr>
              <w:spacing w:after="0" w:line="240" w:lineRule="auto"/>
            </w:pPr>
          </w:p>
        </w:tc>
        <w:tc>
          <w:tcPr>
            <w:tcW w:w="3330" w:type="dxa"/>
          </w:tcPr>
          <w:p w:rsidR="001F5832" w:rsidRPr="00730401" w:rsidRDefault="00135370" w:rsidP="00E705B6">
            <w:pPr>
              <w:spacing w:after="0" w:line="240" w:lineRule="auto"/>
            </w:pPr>
            <w:r>
              <w:t xml:space="preserve">Read </w:t>
            </w:r>
            <w:r w:rsidR="00730401">
              <w:rPr>
                <w:u w:val="single"/>
              </w:rPr>
              <w:t>Things</w:t>
            </w:r>
            <w:r w:rsidR="00730401">
              <w:t xml:space="preserve"> by Eloise Greenfield in Lucy Calkins, page 23. Discuss the rhythm of the poem.</w:t>
            </w:r>
          </w:p>
        </w:tc>
        <w:tc>
          <w:tcPr>
            <w:tcW w:w="3474" w:type="dxa"/>
          </w:tcPr>
          <w:p w:rsidR="001F5832" w:rsidRPr="00E705B6" w:rsidRDefault="00730401" w:rsidP="00E705B6">
            <w:pPr>
              <w:spacing w:after="0" w:line="240" w:lineRule="auto"/>
            </w:pPr>
            <w:r>
              <w:t>I will begin to develop a sense of the “music” of poetry.</w:t>
            </w:r>
          </w:p>
        </w:tc>
        <w:tc>
          <w:tcPr>
            <w:tcW w:w="3006" w:type="dxa"/>
          </w:tcPr>
          <w:p w:rsidR="001F5832" w:rsidRPr="00E705B6" w:rsidRDefault="00992C57" w:rsidP="00E705B6">
            <w:pPr>
              <w:spacing w:after="0" w:line="240" w:lineRule="auto"/>
            </w:pPr>
            <w:r>
              <w:t>I will learn that poets always reread to make sure their poems sound right.</w:t>
            </w:r>
          </w:p>
        </w:tc>
      </w:tr>
      <w:tr w:rsidR="001F5832" w:rsidRPr="00E705B6" w:rsidTr="00E705B6">
        <w:tc>
          <w:tcPr>
            <w:tcW w:w="990" w:type="dxa"/>
          </w:tcPr>
          <w:p w:rsidR="001F5832" w:rsidRPr="00C674D1" w:rsidRDefault="001F5832" w:rsidP="00E705B6">
            <w:pPr>
              <w:spacing w:after="0" w:line="240" w:lineRule="auto"/>
            </w:pPr>
            <w:r>
              <w:rPr>
                <w:b/>
              </w:rPr>
              <w:t>3</w:t>
            </w:r>
          </w:p>
          <w:p w:rsidR="001F5832" w:rsidRPr="00E705B6" w:rsidRDefault="001F5832" w:rsidP="00E705B6">
            <w:pPr>
              <w:spacing w:after="0" w:line="240" w:lineRule="auto"/>
            </w:pPr>
          </w:p>
        </w:tc>
        <w:tc>
          <w:tcPr>
            <w:tcW w:w="3330" w:type="dxa"/>
          </w:tcPr>
          <w:p w:rsidR="001F5832" w:rsidRPr="00BC209E" w:rsidRDefault="00D92C83" w:rsidP="00E705B6">
            <w:pPr>
              <w:spacing w:after="0" w:line="240" w:lineRule="auto"/>
            </w:pPr>
            <w:r>
              <w:t xml:space="preserve">Read </w:t>
            </w:r>
            <w:r w:rsidR="00BC209E">
              <w:t>“My Friend” by Max Wolff. (</w:t>
            </w:r>
            <w:proofErr w:type="spellStart"/>
            <w:r w:rsidR="00BC209E">
              <w:t>Routman</w:t>
            </w:r>
            <w:proofErr w:type="spellEnd"/>
            <w:r w:rsidR="00BC209E">
              <w:t>, page 34) Discuss the musicality of the poem.</w:t>
            </w:r>
          </w:p>
        </w:tc>
        <w:tc>
          <w:tcPr>
            <w:tcW w:w="3474" w:type="dxa"/>
          </w:tcPr>
          <w:p w:rsidR="001F5832" w:rsidRPr="00E705B6" w:rsidRDefault="00880644" w:rsidP="00E705B6">
            <w:pPr>
              <w:spacing w:after="0" w:line="240" w:lineRule="auto"/>
            </w:pPr>
            <w:r>
              <w:t>I wil</w:t>
            </w:r>
            <w:r w:rsidR="00BC209E">
              <w:t>l learn that poets use line breaks as a tool to help me read poems fluently.</w:t>
            </w:r>
          </w:p>
        </w:tc>
        <w:tc>
          <w:tcPr>
            <w:tcW w:w="3006" w:type="dxa"/>
          </w:tcPr>
          <w:p w:rsidR="001F5832" w:rsidRPr="00E705B6" w:rsidRDefault="00992C57" w:rsidP="00E705B6">
            <w:pPr>
              <w:spacing w:after="0" w:line="240" w:lineRule="auto"/>
            </w:pPr>
            <w:r>
              <w:t>I can use line breaks as a tool to help readers know how to read my poem.</w:t>
            </w:r>
            <w:r w:rsidR="00452289">
              <w:t xml:space="preserve"> </w:t>
            </w:r>
          </w:p>
        </w:tc>
      </w:tr>
      <w:tr w:rsidR="001F5832" w:rsidRPr="00E705B6" w:rsidTr="00E705B6">
        <w:tc>
          <w:tcPr>
            <w:tcW w:w="990" w:type="dxa"/>
          </w:tcPr>
          <w:p w:rsidR="001F5832" w:rsidRPr="00C674D1" w:rsidRDefault="001F5832" w:rsidP="00E705B6">
            <w:pPr>
              <w:spacing w:after="0" w:line="240" w:lineRule="auto"/>
            </w:pPr>
            <w:r>
              <w:rPr>
                <w:b/>
              </w:rPr>
              <w:t>4</w:t>
            </w:r>
          </w:p>
          <w:p w:rsidR="001F5832" w:rsidRPr="00E705B6" w:rsidRDefault="001F5832" w:rsidP="00E705B6">
            <w:pPr>
              <w:spacing w:after="0" w:line="240" w:lineRule="auto"/>
            </w:pPr>
          </w:p>
        </w:tc>
        <w:tc>
          <w:tcPr>
            <w:tcW w:w="3330" w:type="dxa"/>
          </w:tcPr>
          <w:p w:rsidR="001F5832" w:rsidRPr="00441625" w:rsidRDefault="00880644" w:rsidP="00E705B6">
            <w:pPr>
              <w:spacing w:after="0" w:line="240" w:lineRule="auto"/>
            </w:pPr>
            <w:r>
              <w:t xml:space="preserve">Read </w:t>
            </w:r>
            <w:r w:rsidR="00441625">
              <w:t xml:space="preserve">“The Voice” by </w:t>
            </w:r>
            <w:proofErr w:type="spellStart"/>
            <w:r w:rsidR="00441625">
              <w:t>Shel</w:t>
            </w:r>
            <w:proofErr w:type="spellEnd"/>
            <w:r w:rsidR="00441625">
              <w:t xml:space="preserve"> Silverstein. Discuss “how to read a poem</w:t>
            </w:r>
            <w:proofErr w:type="gramStart"/>
            <w:r w:rsidR="00441625">
              <w:t>” .</w:t>
            </w:r>
            <w:proofErr w:type="gramEnd"/>
          </w:p>
        </w:tc>
        <w:tc>
          <w:tcPr>
            <w:tcW w:w="3474" w:type="dxa"/>
          </w:tcPr>
          <w:p w:rsidR="001F5832" w:rsidRPr="00BE3B0F" w:rsidRDefault="00880644" w:rsidP="00E705B6">
            <w:pPr>
              <w:spacing w:after="0" w:line="240" w:lineRule="auto"/>
            </w:pPr>
            <w:r>
              <w:t>I wil</w:t>
            </w:r>
            <w:r w:rsidR="00441625">
              <w:t>l learn to mark text so I can read poems fluently and with expression.</w:t>
            </w:r>
          </w:p>
        </w:tc>
        <w:tc>
          <w:tcPr>
            <w:tcW w:w="3006" w:type="dxa"/>
          </w:tcPr>
          <w:p w:rsidR="001F5832" w:rsidRPr="00E705B6" w:rsidRDefault="002470B4" w:rsidP="00E705B6">
            <w:pPr>
              <w:spacing w:after="0" w:line="240" w:lineRule="auto"/>
            </w:pPr>
            <w:r>
              <w:t>I will learn to use lists as a way to start my poem.</w:t>
            </w:r>
          </w:p>
        </w:tc>
      </w:tr>
      <w:tr w:rsidR="001F5832" w:rsidRPr="00E705B6" w:rsidTr="00E705B6">
        <w:tc>
          <w:tcPr>
            <w:tcW w:w="990" w:type="dxa"/>
          </w:tcPr>
          <w:p w:rsidR="001F5832" w:rsidRPr="00C674D1" w:rsidRDefault="001F5832" w:rsidP="00E705B6">
            <w:pPr>
              <w:spacing w:after="0" w:line="240" w:lineRule="auto"/>
            </w:pPr>
            <w:r>
              <w:rPr>
                <w:b/>
              </w:rPr>
              <w:t>5</w:t>
            </w:r>
          </w:p>
          <w:p w:rsidR="001F5832" w:rsidRPr="00E705B6" w:rsidRDefault="001F5832" w:rsidP="00E705B6">
            <w:pPr>
              <w:spacing w:after="0" w:line="240" w:lineRule="auto"/>
            </w:pPr>
          </w:p>
        </w:tc>
        <w:tc>
          <w:tcPr>
            <w:tcW w:w="3330" w:type="dxa"/>
          </w:tcPr>
          <w:p w:rsidR="001F5832" w:rsidRPr="00441625" w:rsidRDefault="00EB4506" w:rsidP="00E705B6">
            <w:pPr>
              <w:spacing w:after="0" w:line="240" w:lineRule="auto"/>
            </w:pPr>
            <w:r>
              <w:t xml:space="preserve">Read </w:t>
            </w:r>
            <w:r w:rsidR="00441625">
              <w:t xml:space="preserve">“Everybody Says” by Dorothy </w:t>
            </w:r>
            <w:proofErr w:type="spellStart"/>
            <w:r w:rsidR="00441625">
              <w:t>Aldis</w:t>
            </w:r>
            <w:proofErr w:type="spellEnd"/>
            <w:r w:rsidR="00441625">
              <w:t>. Discuss how to read a poem.</w:t>
            </w:r>
          </w:p>
        </w:tc>
        <w:tc>
          <w:tcPr>
            <w:tcW w:w="3474" w:type="dxa"/>
          </w:tcPr>
          <w:p w:rsidR="001F5832" w:rsidRPr="00E705B6" w:rsidRDefault="00441625" w:rsidP="00E705B6">
            <w:pPr>
              <w:spacing w:after="0" w:line="240" w:lineRule="auto"/>
            </w:pPr>
            <w:r>
              <w:t>I will learn a new strategy for reading poems called “reading to the wall”.</w:t>
            </w:r>
          </w:p>
        </w:tc>
        <w:tc>
          <w:tcPr>
            <w:tcW w:w="3006" w:type="dxa"/>
          </w:tcPr>
          <w:p w:rsidR="001F5832" w:rsidRPr="00E705B6" w:rsidRDefault="002470B4" w:rsidP="00E705B6">
            <w:pPr>
              <w:spacing w:after="0" w:line="240" w:lineRule="auto"/>
            </w:pPr>
            <w:r>
              <w:t>I will learn to use strong ending lines in my poetry.</w:t>
            </w:r>
          </w:p>
        </w:tc>
      </w:tr>
      <w:tr w:rsidR="001F5832" w:rsidRPr="00E705B6" w:rsidTr="00E705B6">
        <w:tc>
          <w:tcPr>
            <w:tcW w:w="990" w:type="dxa"/>
          </w:tcPr>
          <w:p w:rsidR="001F5832" w:rsidRPr="00C674D1" w:rsidRDefault="001F5832" w:rsidP="00E705B6">
            <w:pPr>
              <w:spacing w:after="0" w:line="240" w:lineRule="auto"/>
            </w:pPr>
            <w:r>
              <w:rPr>
                <w:b/>
              </w:rPr>
              <w:t>6</w:t>
            </w:r>
          </w:p>
          <w:p w:rsidR="001F5832" w:rsidRPr="00E705B6" w:rsidRDefault="001F5832" w:rsidP="00E705B6">
            <w:pPr>
              <w:spacing w:after="0" w:line="240" w:lineRule="auto"/>
            </w:pPr>
          </w:p>
        </w:tc>
        <w:tc>
          <w:tcPr>
            <w:tcW w:w="3330" w:type="dxa"/>
          </w:tcPr>
          <w:p w:rsidR="001F5832" w:rsidRPr="00EA53B5" w:rsidRDefault="00181229" w:rsidP="00E705B6">
            <w:pPr>
              <w:spacing w:after="0" w:line="240" w:lineRule="auto"/>
            </w:pPr>
            <w:r>
              <w:t>Read “</w:t>
            </w:r>
            <w:r w:rsidR="004E5895">
              <w:t xml:space="preserve">New School” (pgs. 46-47), “Football” (pgs. 42-43), and “My Parents Are Separated” (pgs. 56-57) (All from </w:t>
            </w:r>
            <w:proofErr w:type="spellStart"/>
            <w:r w:rsidR="004E5895">
              <w:t>Routman</w:t>
            </w:r>
            <w:proofErr w:type="spellEnd"/>
            <w:r w:rsidR="004E5895">
              <w:t>)</w:t>
            </w:r>
            <w:r w:rsidR="003F5105">
              <w:t xml:space="preserve"> Discuss how we make pictures in our heads to visualize poems.</w:t>
            </w:r>
          </w:p>
        </w:tc>
        <w:tc>
          <w:tcPr>
            <w:tcW w:w="3474" w:type="dxa"/>
          </w:tcPr>
          <w:p w:rsidR="001F5832" w:rsidRPr="00E705B6" w:rsidRDefault="004E5895" w:rsidP="00E705B6">
            <w:pPr>
              <w:spacing w:after="0" w:line="240" w:lineRule="auto"/>
            </w:pPr>
            <w:r>
              <w:t>I will use poets’ words to make visual images so I can better comprehend texts.</w:t>
            </w:r>
          </w:p>
        </w:tc>
        <w:tc>
          <w:tcPr>
            <w:tcW w:w="3006" w:type="dxa"/>
          </w:tcPr>
          <w:p w:rsidR="001F5832" w:rsidRPr="00E705B6" w:rsidRDefault="002470B4" w:rsidP="00E705B6">
            <w:pPr>
              <w:spacing w:after="0" w:line="240" w:lineRule="auto"/>
            </w:pPr>
            <w:r>
              <w:t>I can observe the world like poets do.</w:t>
            </w:r>
          </w:p>
        </w:tc>
      </w:tr>
      <w:tr w:rsidR="001F5832" w:rsidRPr="00E705B6" w:rsidTr="00E705B6">
        <w:tc>
          <w:tcPr>
            <w:tcW w:w="990" w:type="dxa"/>
          </w:tcPr>
          <w:p w:rsidR="001F5832" w:rsidRPr="00C674D1" w:rsidRDefault="001F5832" w:rsidP="00E705B6">
            <w:pPr>
              <w:spacing w:after="0" w:line="240" w:lineRule="auto"/>
            </w:pPr>
            <w:r>
              <w:rPr>
                <w:b/>
              </w:rPr>
              <w:t>7</w:t>
            </w:r>
          </w:p>
          <w:p w:rsidR="001F5832" w:rsidRPr="00E705B6" w:rsidRDefault="001F5832" w:rsidP="00E705B6">
            <w:pPr>
              <w:spacing w:after="0" w:line="240" w:lineRule="auto"/>
            </w:pPr>
          </w:p>
        </w:tc>
        <w:tc>
          <w:tcPr>
            <w:tcW w:w="3330" w:type="dxa"/>
          </w:tcPr>
          <w:p w:rsidR="001F5832" w:rsidRPr="00EA53B5" w:rsidRDefault="00922E7B" w:rsidP="00E705B6">
            <w:pPr>
              <w:spacing w:after="0" w:line="240" w:lineRule="auto"/>
            </w:pPr>
            <w:r>
              <w:t>Read “Frog” (pgs. 32-33), “Sea Lions” (pg. 71), and “Cat Bath” (pg. 116) (All the Small Poems and Fourteen More by Valerie Worth)</w:t>
            </w:r>
            <w:r w:rsidR="003F5105">
              <w:t xml:space="preserve"> Discuss the details used in the poems and how they help create images in our minds.</w:t>
            </w:r>
          </w:p>
        </w:tc>
        <w:tc>
          <w:tcPr>
            <w:tcW w:w="3474" w:type="dxa"/>
          </w:tcPr>
          <w:p w:rsidR="001F5832" w:rsidRPr="00E705B6" w:rsidRDefault="00922E7B" w:rsidP="00E705B6">
            <w:pPr>
              <w:spacing w:after="0" w:line="240" w:lineRule="auto"/>
            </w:pPr>
            <w:r>
              <w:t xml:space="preserve">I </w:t>
            </w:r>
            <w:r w:rsidR="003F5105">
              <w:t>will use poets’ exact words to make visual images.</w:t>
            </w:r>
          </w:p>
        </w:tc>
        <w:tc>
          <w:tcPr>
            <w:tcW w:w="3006" w:type="dxa"/>
          </w:tcPr>
          <w:p w:rsidR="001F5832" w:rsidRPr="00E705B6" w:rsidRDefault="002470B4" w:rsidP="00E705B6">
            <w:pPr>
              <w:spacing w:after="0" w:line="240" w:lineRule="auto"/>
            </w:pPr>
            <w:r>
              <w:t>I will use my senses to write a poem.</w:t>
            </w:r>
          </w:p>
        </w:tc>
      </w:tr>
      <w:tr w:rsidR="001F5832" w:rsidRPr="00E705B6" w:rsidTr="00E705B6">
        <w:tc>
          <w:tcPr>
            <w:tcW w:w="990" w:type="dxa"/>
          </w:tcPr>
          <w:p w:rsidR="001F5832" w:rsidRPr="00C674D1" w:rsidRDefault="001F5832" w:rsidP="00E705B6">
            <w:pPr>
              <w:spacing w:after="0" w:line="240" w:lineRule="auto"/>
            </w:pPr>
            <w:r>
              <w:rPr>
                <w:b/>
              </w:rPr>
              <w:t>8</w:t>
            </w:r>
          </w:p>
          <w:p w:rsidR="001F5832" w:rsidRPr="00E705B6" w:rsidRDefault="001F5832" w:rsidP="00E705B6">
            <w:pPr>
              <w:spacing w:after="0" w:line="240" w:lineRule="auto"/>
            </w:pPr>
          </w:p>
        </w:tc>
        <w:tc>
          <w:tcPr>
            <w:tcW w:w="3330" w:type="dxa"/>
          </w:tcPr>
          <w:p w:rsidR="001F5832" w:rsidRPr="00867001" w:rsidRDefault="003F5105" w:rsidP="00E705B6">
            <w:pPr>
              <w:spacing w:after="0" w:line="240" w:lineRule="auto"/>
            </w:pPr>
            <w:r>
              <w:t>Read “Aquarium” (pg. 11) and “Tiger” (pg. 145) (Valerie Worth) Discuss using “strong” words in poems to help us visualize.</w:t>
            </w:r>
          </w:p>
        </w:tc>
        <w:tc>
          <w:tcPr>
            <w:tcW w:w="3474" w:type="dxa"/>
          </w:tcPr>
          <w:p w:rsidR="001F5832" w:rsidRPr="00E705B6" w:rsidRDefault="003F5105" w:rsidP="00E705B6">
            <w:pPr>
              <w:spacing w:after="0" w:line="240" w:lineRule="auto"/>
            </w:pPr>
            <w:r>
              <w:t>I will understand that poets choose their words very carefully so readers are able to create visual images.</w:t>
            </w:r>
          </w:p>
        </w:tc>
        <w:tc>
          <w:tcPr>
            <w:tcW w:w="3006" w:type="dxa"/>
          </w:tcPr>
          <w:p w:rsidR="001F5832" w:rsidRPr="00E705B6" w:rsidRDefault="002470B4" w:rsidP="00E705B6">
            <w:pPr>
              <w:spacing w:after="0" w:line="240" w:lineRule="auto"/>
            </w:pPr>
            <w:r>
              <w:t>I will use my senses to write a poem.</w:t>
            </w:r>
          </w:p>
        </w:tc>
      </w:tr>
      <w:tr w:rsidR="001F5832" w:rsidRPr="00E705B6" w:rsidTr="00E705B6">
        <w:tc>
          <w:tcPr>
            <w:tcW w:w="990" w:type="dxa"/>
          </w:tcPr>
          <w:p w:rsidR="001F5832" w:rsidRPr="00F4297E" w:rsidRDefault="001F5832" w:rsidP="00E705B6">
            <w:pPr>
              <w:spacing w:after="0" w:line="240" w:lineRule="auto"/>
              <w:rPr>
                <w:b/>
              </w:rPr>
            </w:pPr>
            <w:r>
              <w:rPr>
                <w:b/>
              </w:rPr>
              <w:t>9</w:t>
            </w:r>
          </w:p>
          <w:p w:rsidR="001F5832" w:rsidRPr="00E705B6" w:rsidRDefault="001F5832" w:rsidP="00E705B6">
            <w:pPr>
              <w:spacing w:after="0" w:line="240" w:lineRule="auto"/>
            </w:pPr>
          </w:p>
        </w:tc>
        <w:tc>
          <w:tcPr>
            <w:tcW w:w="3330" w:type="dxa"/>
          </w:tcPr>
          <w:p w:rsidR="001F5832" w:rsidRPr="00EC0416" w:rsidRDefault="003F5105" w:rsidP="00E705B6">
            <w:pPr>
              <w:spacing w:after="0" w:line="240" w:lineRule="auto"/>
            </w:pPr>
            <w:r>
              <w:t xml:space="preserve">Read “Don’t Step on the Sky” by Miriam </w:t>
            </w:r>
            <w:proofErr w:type="spellStart"/>
            <w:r>
              <w:t>Chaikin</w:t>
            </w:r>
            <w:proofErr w:type="spellEnd"/>
            <w:r>
              <w:t>. Discuss the differences of a haiku poem.</w:t>
            </w:r>
          </w:p>
        </w:tc>
        <w:tc>
          <w:tcPr>
            <w:tcW w:w="3474" w:type="dxa"/>
          </w:tcPr>
          <w:p w:rsidR="001F5832" w:rsidRPr="00E705B6" w:rsidRDefault="00A27CA0" w:rsidP="00E705B6">
            <w:pPr>
              <w:spacing w:after="0" w:line="240" w:lineRule="auto"/>
            </w:pPr>
            <w:r>
              <w:t>I wil</w:t>
            </w:r>
            <w:r w:rsidR="003F5105">
              <w:t xml:space="preserve">l </w:t>
            </w:r>
            <w:r w:rsidR="00F34BB5">
              <w:t>use visualization to help me understand a haiku.</w:t>
            </w:r>
          </w:p>
        </w:tc>
        <w:tc>
          <w:tcPr>
            <w:tcW w:w="3006" w:type="dxa"/>
          </w:tcPr>
          <w:p w:rsidR="001F5832" w:rsidRPr="00E705B6" w:rsidRDefault="00851015" w:rsidP="00E705B6">
            <w:pPr>
              <w:spacing w:after="0" w:line="240" w:lineRule="auto"/>
            </w:pPr>
            <w:r>
              <w:t>I can use repetition to make my poem sound like music.</w:t>
            </w:r>
          </w:p>
        </w:tc>
      </w:tr>
      <w:tr w:rsidR="001F5832" w:rsidRPr="00E705B6" w:rsidTr="00E705B6">
        <w:tc>
          <w:tcPr>
            <w:tcW w:w="990" w:type="dxa"/>
          </w:tcPr>
          <w:p w:rsidR="001F5832" w:rsidRPr="00F4297E" w:rsidRDefault="001F5832" w:rsidP="00E705B6">
            <w:pPr>
              <w:spacing w:after="0" w:line="240" w:lineRule="auto"/>
            </w:pPr>
            <w:r>
              <w:rPr>
                <w:b/>
              </w:rPr>
              <w:t>10</w:t>
            </w:r>
          </w:p>
          <w:p w:rsidR="001F5832" w:rsidRPr="00E705B6" w:rsidRDefault="001F5832" w:rsidP="00E705B6">
            <w:pPr>
              <w:spacing w:after="0" w:line="240" w:lineRule="auto"/>
            </w:pPr>
          </w:p>
        </w:tc>
        <w:tc>
          <w:tcPr>
            <w:tcW w:w="3330" w:type="dxa"/>
          </w:tcPr>
          <w:p w:rsidR="001F5832" w:rsidRPr="00A27CA0" w:rsidRDefault="00F34BB5" w:rsidP="00E705B6">
            <w:pPr>
              <w:spacing w:after="0" w:line="240" w:lineRule="auto"/>
            </w:pPr>
            <w:r>
              <w:t>Read some poems/songs from “Songs of Myself” by Georgia Heard. Discuss the artwork.</w:t>
            </w:r>
          </w:p>
        </w:tc>
        <w:tc>
          <w:tcPr>
            <w:tcW w:w="3474" w:type="dxa"/>
          </w:tcPr>
          <w:p w:rsidR="001F5832" w:rsidRPr="00E705B6" w:rsidRDefault="00F34BB5" w:rsidP="00E705B6">
            <w:pPr>
              <w:spacing w:after="0" w:line="240" w:lineRule="auto"/>
            </w:pPr>
            <w:r>
              <w:t>I will create a poetry poster.</w:t>
            </w:r>
          </w:p>
        </w:tc>
        <w:tc>
          <w:tcPr>
            <w:tcW w:w="3006" w:type="dxa"/>
          </w:tcPr>
          <w:p w:rsidR="001F5832" w:rsidRPr="00E705B6" w:rsidRDefault="00851015" w:rsidP="00E705B6">
            <w:pPr>
              <w:spacing w:after="0" w:line="240" w:lineRule="auto"/>
            </w:pPr>
            <w:r>
              <w:t>I can use repetition to make my poem sound like music.</w:t>
            </w:r>
          </w:p>
        </w:tc>
      </w:tr>
      <w:tr w:rsidR="001F5832" w:rsidRPr="00E705B6" w:rsidTr="00E705B6">
        <w:tc>
          <w:tcPr>
            <w:tcW w:w="990" w:type="dxa"/>
          </w:tcPr>
          <w:p w:rsidR="001F5832" w:rsidRPr="00F4297E" w:rsidRDefault="001F5832" w:rsidP="00E705B6">
            <w:pPr>
              <w:spacing w:after="0" w:line="240" w:lineRule="auto"/>
            </w:pPr>
            <w:r>
              <w:rPr>
                <w:b/>
              </w:rPr>
              <w:t>11</w:t>
            </w:r>
          </w:p>
          <w:p w:rsidR="001F5832" w:rsidRPr="00E705B6" w:rsidRDefault="001F5832" w:rsidP="00E705B6">
            <w:pPr>
              <w:spacing w:after="0" w:line="240" w:lineRule="auto"/>
            </w:pPr>
          </w:p>
        </w:tc>
        <w:tc>
          <w:tcPr>
            <w:tcW w:w="3330" w:type="dxa"/>
          </w:tcPr>
          <w:p w:rsidR="001F5832" w:rsidRPr="00F34BB5" w:rsidRDefault="00A27CA0" w:rsidP="00E705B6">
            <w:pPr>
              <w:spacing w:after="0" w:line="240" w:lineRule="auto"/>
            </w:pPr>
            <w:r>
              <w:t>Read</w:t>
            </w:r>
            <w:r w:rsidR="00523719">
              <w:t xml:space="preserve"> </w:t>
            </w:r>
            <w:r w:rsidR="00F34BB5">
              <w:t>“Raw Carrots” (pg. 22), “Lions” (pg. 57), and “Barefoot” (pg. 101) (Valerie Worth) Discuss using senses in poems.</w:t>
            </w:r>
          </w:p>
        </w:tc>
        <w:tc>
          <w:tcPr>
            <w:tcW w:w="3474" w:type="dxa"/>
          </w:tcPr>
          <w:p w:rsidR="001F5832" w:rsidRPr="00E705B6" w:rsidRDefault="00F34BB5" w:rsidP="00E705B6">
            <w:pPr>
              <w:spacing w:after="0" w:line="240" w:lineRule="auto"/>
            </w:pPr>
            <w:r>
              <w:t>I will use all of my senses so I can better understand poems.</w:t>
            </w:r>
          </w:p>
        </w:tc>
        <w:tc>
          <w:tcPr>
            <w:tcW w:w="3006" w:type="dxa"/>
          </w:tcPr>
          <w:p w:rsidR="001F5832" w:rsidRPr="00E705B6" w:rsidRDefault="00851015" w:rsidP="00E705B6">
            <w:pPr>
              <w:spacing w:after="0" w:line="240" w:lineRule="auto"/>
            </w:pPr>
            <w:r>
              <w:t>I will write about topics that I care a lot about.</w:t>
            </w:r>
          </w:p>
        </w:tc>
      </w:tr>
      <w:tr w:rsidR="001F5832" w:rsidRPr="00E705B6" w:rsidTr="00E705B6">
        <w:tc>
          <w:tcPr>
            <w:tcW w:w="990" w:type="dxa"/>
          </w:tcPr>
          <w:p w:rsidR="001F5832" w:rsidRPr="00F4297E" w:rsidRDefault="001F5832" w:rsidP="00E705B6">
            <w:pPr>
              <w:spacing w:after="0" w:line="240" w:lineRule="auto"/>
            </w:pPr>
            <w:r>
              <w:rPr>
                <w:b/>
              </w:rPr>
              <w:t>12</w:t>
            </w:r>
          </w:p>
          <w:p w:rsidR="001F5832" w:rsidRPr="00E705B6" w:rsidRDefault="001F5832" w:rsidP="00E705B6">
            <w:pPr>
              <w:spacing w:after="0" w:line="240" w:lineRule="auto"/>
            </w:pPr>
          </w:p>
        </w:tc>
        <w:tc>
          <w:tcPr>
            <w:tcW w:w="3330" w:type="dxa"/>
          </w:tcPr>
          <w:p w:rsidR="001F5832" w:rsidRPr="00523719" w:rsidRDefault="002672B9" w:rsidP="00E705B6">
            <w:pPr>
              <w:spacing w:after="0" w:line="240" w:lineRule="auto"/>
            </w:pPr>
            <w:r>
              <w:lastRenderedPageBreak/>
              <w:t xml:space="preserve">Read “Morning Yolks” (pg. 13), </w:t>
            </w:r>
            <w:r>
              <w:lastRenderedPageBreak/>
              <w:t>“Sunflower” (pg. 12), and “Summer Sun” (pg. 17) (Bellybutton of the Moon) Discuss how the poet makes us “see” things.</w:t>
            </w:r>
          </w:p>
        </w:tc>
        <w:tc>
          <w:tcPr>
            <w:tcW w:w="3474" w:type="dxa"/>
          </w:tcPr>
          <w:p w:rsidR="001F5832" w:rsidRPr="00E705B6" w:rsidRDefault="002672B9" w:rsidP="00E705B6">
            <w:pPr>
              <w:spacing w:after="0" w:line="240" w:lineRule="auto"/>
            </w:pPr>
            <w:r>
              <w:lastRenderedPageBreak/>
              <w:t xml:space="preserve">I will understand that poets see </w:t>
            </w:r>
            <w:r>
              <w:lastRenderedPageBreak/>
              <w:t>ordinary objects in surprising ways.</w:t>
            </w:r>
          </w:p>
        </w:tc>
        <w:tc>
          <w:tcPr>
            <w:tcW w:w="3006" w:type="dxa"/>
          </w:tcPr>
          <w:p w:rsidR="001F5832" w:rsidRPr="00E705B6" w:rsidRDefault="00851015" w:rsidP="00E705B6">
            <w:pPr>
              <w:spacing w:after="0" w:line="240" w:lineRule="auto"/>
            </w:pPr>
            <w:r>
              <w:lastRenderedPageBreak/>
              <w:t xml:space="preserve">I will write about topics that I </w:t>
            </w:r>
            <w:r>
              <w:lastRenderedPageBreak/>
              <w:t>care a lot about.</w:t>
            </w:r>
          </w:p>
        </w:tc>
      </w:tr>
      <w:tr w:rsidR="001F5832" w:rsidRPr="00E705B6" w:rsidTr="00E705B6">
        <w:tc>
          <w:tcPr>
            <w:tcW w:w="990" w:type="dxa"/>
          </w:tcPr>
          <w:p w:rsidR="001F5832" w:rsidRPr="00021E28" w:rsidRDefault="001F5832" w:rsidP="00E705B6">
            <w:pPr>
              <w:spacing w:after="0" w:line="240" w:lineRule="auto"/>
            </w:pPr>
            <w:r>
              <w:rPr>
                <w:b/>
              </w:rPr>
              <w:lastRenderedPageBreak/>
              <w:t>13</w:t>
            </w:r>
          </w:p>
          <w:p w:rsidR="001F5832" w:rsidRDefault="001F5832" w:rsidP="00E705B6">
            <w:pPr>
              <w:spacing w:after="0" w:line="240" w:lineRule="auto"/>
            </w:pPr>
          </w:p>
          <w:p w:rsidR="00B95D2D" w:rsidRPr="00E705B6" w:rsidRDefault="00B95D2D" w:rsidP="00E705B6">
            <w:pPr>
              <w:spacing w:after="0" w:line="240" w:lineRule="auto"/>
            </w:pPr>
          </w:p>
        </w:tc>
        <w:tc>
          <w:tcPr>
            <w:tcW w:w="3330" w:type="dxa"/>
          </w:tcPr>
          <w:p w:rsidR="001F5832" w:rsidRPr="000577C7" w:rsidRDefault="002672B9" w:rsidP="00E705B6">
            <w:pPr>
              <w:spacing w:after="0" w:line="240" w:lineRule="auto"/>
            </w:pPr>
            <w:r>
              <w:t>Read “Fireworks” (pg. 63), “Stars” (pg. 123), and “Coat Hangers” (pg. 158) (Valerie Worth) Continue discussion on how poets see the world in interesting ways.</w:t>
            </w:r>
          </w:p>
        </w:tc>
        <w:tc>
          <w:tcPr>
            <w:tcW w:w="3474" w:type="dxa"/>
          </w:tcPr>
          <w:p w:rsidR="001F5832" w:rsidRPr="00E705B6" w:rsidRDefault="002672B9" w:rsidP="00E705B6">
            <w:pPr>
              <w:spacing w:after="0" w:line="240" w:lineRule="auto"/>
            </w:pPr>
            <w:r>
              <w:t>I will continue to explore how poets see ordinary objects in surprising ways.</w:t>
            </w:r>
          </w:p>
        </w:tc>
        <w:tc>
          <w:tcPr>
            <w:tcW w:w="3006" w:type="dxa"/>
          </w:tcPr>
          <w:p w:rsidR="001F5832" w:rsidRPr="00E705B6" w:rsidRDefault="00851015" w:rsidP="00E705B6">
            <w:pPr>
              <w:spacing w:after="0" w:line="240" w:lineRule="auto"/>
            </w:pPr>
            <w:r>
              <w:t>I can write about strong feelings by using tiny details to create a strong picture.</w:t>
            </w:r>
          </w:p>
        </w:tc>
      </w:tr>
      <w:tr w:rsidR="001F5832" w:rsidRPr="00E705B6" w:rsidTr="00E705B6">
        <w:tc>
          <w:tcPr>
            <w:tcW w:w="990" w:type="dxa"/>
          </w:tcPr>
          <w:p w:rsidR="001F5832" w:rsidRPr="00021E28" w:rsidRDefault="001F5832" w:rsidP="00E705B6">
            <w:pPr>
              <w:spacing w:after="0" w:line="240" w:lineRule="auto"/>
            </w:pPr>
            <w:r>
              <w:rPr>
                <w:b/>
              </w:rPr>
              <w:t>14</w:t>
            </w:r>
          </w:p>
          <w:p w:rsidR="001F5832" w:rsidRDefault="001F5832" w:rsidP="00E705B6">
            <w:pPr>
              <w:spacing w:after="0" w:line="240" w:lineRule="auto"/>
            </w:pPr>
          </w:p>
          <w:p w:rsidR="00B95D2D" w:rsidRPr="00E705B6" w:rsidRDefault="00B95D2D" w:rsidP="00E705B6">
            <w:pPr>
              <w:spacing w:after="0" w:line="240" w:lineRule="auto"/>
            </w:pPr>
          </w:p>
        </w:tc>
        <w:tc>
          <w:tcPr>
            <w:tcW w:w="3330" w:type="dxa"/>
          </w:tcPr>
          <w:p w:rsidR="001F5832" w:rsidRPr="004E77EB" w:rsidRDefault="00326073" w:rsidP="00E705B6">
            <w:pPr>
              <w:spacing w:after="0" w:line="240" w:lineRule="auto"/>
            </w:pPr>
            <w:r>
              <w:t xml:space="preserve">Read </w:t>
            </w:r>
            <w:r w:rsidR="004E77EB">
              <w:t>“Strawberries” (pg. 22), “Tortilla” (pg. 16), and “Flowers” (pg. 10) (From Laughing Tomatoes)</w:t>
            </w:r>
          </w:p>
        </w:tc>
        <w:tc>
          <w:tcPr>
            <w:tcW w:w="3474" w:type="dxa"/>
          </w:tcPr>
          <w:p w:rsidR="001F5832" w:rsidRPr="00E705B6" w:rsidRDefault="004E77EB" w:rsidP="00E705B6">
            <w:pPr>
              <w:spacing w:after="0" w:line="240" w:lineRule="auto"/>
            </w:pPr>
            <w:r>
              <w:t>I will start to recognize metaphors.</w:t>
            </w:r>
          </w:p>
        </w:tc>
        <w:tc>
          <w:tcPr>
            <w:tcW w:w="3006" w:type="dxa"/>
          </w:tcPr>
          <w:p w:rsidR="001F5832" w:rsidRPr="00E705B6" w:rsidRDefault="00851015" w:rsidP="00E705B6">
            <w:pPr>
              <w:spacing w:after="0" w:line="240" w:lineRule="auto"/>
            </w:pPr>
            <w:r>
              <w:t>I will select my words carefully when writing poems.</w:t>
            </w:r>
          </w:p>
        </w:tc>
      </w:tr>
      <w:tr w:rsidR="001F5832" w:rsidRPr="00E705B6" w:rsidTr="00E705B6">
        <w:tc>
          <w:tcPr>
            <w:tcW w:w="990" w:type="dxa"/>
          </w:tcPr>
          <w:p w:rsidR="001F5832" w:rsidRPr="003D03CC" w:rsidRDefault="001F5832" w:rsidP="00E705B6">
            <w:pPr>
              <w:spacing w:after="0" w:line="240" w:lineRule="auto"/>
            </w:pPr>
            <w:r>
              <w:rPr>
                <w:b/>
              </w:rPr>
              <w:t>15</w:t>
            </w:r>
          </w:p>
          <w:p w:rsidR="001F5832" w:rsidRDefault="001F5832" w:rsidP="00E705B6">
            <w:pPr>
              <w:spacing w:after="0" w:line="240" w:lineRule="auto"/>
            </w:pPr>
          </w:p>
          <w:p w:rsidR="00B95D2D" w:rsidRPr="00E705B6" w:rsidRDefault="00B95D2D" w:rsidP="00E705B6">
            <w:pPr>
              <w:spacing w:after="0" w:line="240" w:lineRule="auto"/>
            </w:pPr>
          </w:p>
        </w:tc>
        <w:tc>
          <w:tcPr>
            <w:tcW w:w="3330" w:type="dxa"/>
          </w:tcPr>
          <w:p w:rsidR="001F5832" w:rsidRPr="004E77EB" w:rsidRDefault="00F14541" w:rsidP="00E705B6">
            <w:pPr>
              <w:spacing w:after="0" w:line="240" w:lineRule="auto"/>
            </w:pPr>
            <w:r>
              <w:t xml:space="preserve">Read </w:t>
            </w:r>
            <w:r w:rsidR="00B04AA4">
              <w:t>“Morning Sun” (pg. 6) (From Laughing Tomatoes) “Covers” (pg. 27) and “the drum” (pg. 24) (From Songs of Myself by Georgia Heard) Remind students how poets use metaphors to help us see the world in new and surprising ways.</w:t>
            </w:r>
          </w:p>
        </w:tc>
        <w:tc>
          <w:tcPr>
            <w:tcW w:w="3474" w:type="dxa"/>
          </w:tcPr>
          <w:p w:rsidR="001F5832" w:rsidRPr="00E705B6" w:rsidRDefault="00B04AA4" w:rsidP="00E705B6">
            <w:pPr>
              <w:spacing w:after="0" w:line="240" w:lineRule="auto"/>
            </w:pPr>
            <w:r>
              <w:t>I will learn about metaphors to help me better understand poetry.</w:t>
            </w:r>
          </w:p>
        </w:tc>
        <w:tc>
          <w:tcPr>
            <w:tcW w:w="3006" w:type="dxa"/>
          </w:tcPr>
          <w:p w:rsidR="001F5832" w:rsidRPr="00E705B6" w:rsidRDefault="00851015" w:rsidP="00E705B6">
            <w:pPr>
              <w:spacing w:after="0" w:line="240" w:lineRule="auto"/>
            </w:pPr>
            <w:r>
              <w:t>I can use patterns in my poems to help the reader understand.</w:t>
            </w:r>
          </w:p>
        </w:tc>
      </w:tr>
      <w:tr w:rsidR="001F5832" w:rsidRPr="00E705B6" w:rsidTr="00E705B6">
        <w:tc>
          <w:tcPr>
            <w:tcW w:w="990" w:type="dxa"/>
          </w:tcPr>
          <w:p w:rsidR="001F5832" w:rsidRPr="00F14541" w:rsidRDefault="00F14541" w:rsidP="00E705B6">
            <w:pPr>
              <w:spacing w:after="0" w:line="240" w:lineRule="auto"/>
            </w:pPr>
            <w:r>
              <w:rPr>
                <w:b/>
              </w:rPr>
              <w:t>16</w:t>
            </w:r>
          </w:p>
          <w:p w:rsidR="001F5832" w:rsidRPr="00E705B6" w:rsidRDefault="001F5832" w:rsidP="00E705B6">
            <w:pPr>
              <w:spacing w:after="0" w:line="240" w:lineRule="auto"/>
            </w:pPr>
          </w:p>
        </w:tc>
        <w:tc>
          <w:tcPr>
            <w:tcW w:w="3330" w:type="dxa"/>
          </w:tcPr>
          <w:p w:rsidR="001F5832" w:rsidRPr="00B04AA4" w:rsidRDefault="00326073" w:rsidP="00E705B6">
            <w:pPr>
              <w:spacing w:after="0" w:line="240" w:lineRule="auto"/>
            </w:pPr>
            <w:r>
              <w:t xml:space="preserve">Read </w:t>
            </w:r>
            <w:r w:rsidR="00B04AA4">
              <w:t>“Spring” (pg. 11) and “First Rain” (pg. 10) (From Laughing Tomatoes)</w:t>
            </w:r>
            <w:r w:rsidR="00491987">
              <w:t xml:space="preserve"> Make connections of the different tools we use when we read poetry.</w:t>
            </w:r>
          </w:p>
        </w:tc>
        <w:tc>
          <w:tcPr>
            <w:tcW w:w="3474" w:type="dxa"/>
          </w:tcPr>
          <w:p w:rsidR="001F5832" w:rsidRPr="00E705B6" w:rsidRDefault="00D8650E" w:rsidP="00E705B6">
            <w:pPr>
              <w:spacing w:after="0" w:line="240" w:lineRule="auto"/>
            </w:pPr>
            <w:r>
              <w:t xml:space="preserve">I </w:t>
            </w:r>
            <w:r w:rsidR="00491987">
              <w:t>can recognize personification to help me understand poetry better.</w:t>
            </w:r>
          </w:p>
        </w:tc>
        <w:tc>
          <w:tcPr>
            <w:tcW w:w="3006" w:type="dxa"/>
          </w:tcPr>
          <w:p w:rsidR="001F5832" w:rsidRPr="00E705B6" w:rsidRDefault="00851015" w:rsidP="00E705B6">
            <w:pPr>
              <w:spacing w:after="0" w:line="240" w:lineRule="auto"/>
            </w:pPr>
            <w:r>
              <w:t>I can show feelings in my poems.</w:t>
            </w:r>
          </w:p>
        </w:tc>
      </w:tr>
      <w:tr w:rsidR="00D8650E" w:rsidRPr="00E705B6" w:rsidTr="00E705B6">
        <w:tc>
          <w:tcPr>
            <w:tcW w:w="990" w:type="dxa"/>
          </w:tcPr>
          <w:p w:rsidR="00D8650E" w:rsidRDefault="00D8650E" w:rsidP="00E705B6">
            <w:pPr>
              <w:spacing w:after="0" w:line="240" w:lineRule="auto"/>
              <w:rPr>
                <w:b/>
              </w:rPr>
            </w:pPr>
            <w:r>
              <w:rPr>
                <w:b/>
              </w:rPr>
              <w:t>17</w:t>
            </w:r>
          </w:p>
          <w:p w:rsidR="00D8650E" w:rsidRDefault="00D8650E" w:rsidP="00E705B6">
            <w:pPr>
              <w:spacing w:after="0" w:line="240" w:lineRule="auto"/>
              <w:rPr>
                <w:b/>
              </w:rPr>
            </w:pPr>
          </w:p>
          <w:p w:rsidR="00D8650E" w:rsidRDefault="00D8650E" w:rsidP="00E705B6">
            <w:pPr>
              <w:spacing w:after="0" w:line="240" w:lineRule="auto"/>
              <w:rPr>
                <w:b/>
              </w:rPr>
            </w:pPr>
          </w:p>
        </w:tc>
        <w:tc>
          <w:tcPr>
            <w:tcW w:w="3330" w:type="dxa"/>
          </w:tcPr>
          <w:p w:rsidR="00D8650E" w:rsidRPr="00D8650E" w:rsidRDefault="00326073" w:rsidP="00E705B6">
            <w:pPr>
              <w:spacing w:after="0" w:line="240" w:lineRule="auto"/>
            </w:pPr>
            <w:r>
              <w:t xml:space="preserve">Read </w:t>
            </w:r>
            <w:r w:rsidR="00491987">
              <w:t>“Never Give Up” (pgs. 44-45) and “Bubbles” (pgs. 62-63) (</w:t>
            </w:r>
            <w:proofErr w:type="spellStart"/>
            <w:r w:rsidR="00491987">
              <w:t>Routman</w:t>
            </w:r>
            <w:proofErr w:type="spellEnd"/>
            <w:r w:rsidR="00491987">
              <w:t>) Discuss how sometimes poets shape their poems so they sound like music.</w:t>
            </w:r>
          </w:p>
        </w:tc>
        <w:tc>
          <w:tcPr>
            <w:tcW w:w="3474" w:type="dxa"/>
          </w:tcPr>
          <w:p w:rsidR="00D8650E" w:rsidRDefault="00491987" w:rsidP="00E705B6">
            <w:pPr>
              <w:spacing w:after="0" w:line="240" w:lineRule="auto"/>
            </w:pPr>
            <w:r>
              <w:t>I can identify repetition in poetry.</w:t>
            </w:r>
          </w:p>
        </w:tc>
        <w:tc>
          <w:tcPr>
            <w:tcW w:w="3006" w:type="dxa"/>
          </w:tcPr>
          <w:p w:rsidR="00D8650E" w:rsidRPr="00E705B6" w:rsidRDefault="00851015" w:rsidP="00E705B6">
            <w:pPr>
              <w:spacing w:after="0" w:line="240" w:lineRule="auto"/>
            </w:pPr>
            <w:r>
              <w:t>I can tell the difference between normal language and poetic language.</w:t>
            </w:r>
          </w:p>
        </w:tc>
      </w:tr>
      <w:tr w:rsidR="00D8650E" w:rsidRPr="00E705B6" w:rsidTr="00E705B6">
        <w:tc>
          <w:tcPr>
            <w:tcW w:w="990" w:type="dxa"/>
          </w:tcPr>
          <w:p w:rsidR="00D8650E" w:rsidRDefault="00D8650E" w:rsidP="00E705B6">
            <w:pPr>
              <w:spacing w:after="0" w:line="240" w:lineRule="auto"/>
              <w:rPr>
                <w:b/>
              </w:rPr>
            </w:pPr>
            <w:r>
              <w:rPr>
                <w:b/>
              </w:rPr>
              <w:t>18</w:t>
            </w:r>
          </w:p>
          <w:p w:rsidR="00D8650E" w:rsidRDefault="00D8650E" w:rsidP="00E705B6">
            <w:pPr>
              <w:spacing w:after="0" w:line="240" w:lineRule="auto"/>
              <w:rPr>
                <w:b/>
              </w:rPr>
            </w:pPr>
          </w:p>
          <w:p w:rsidR="00D8650E" w:rsidRDefault="00D8650E" w:rsidP="00E705B6">
            <w:pPr>
              <w:spacing w:after="0" w:line="240" w:lineRule="auto"/>
              <w:rPr>
                <w:b/>
              </w:rPr>
            </w:pPr>
          </w:p>
        </w:tc>
        <w:tc>
          <w:tcPr>
            <w:tcW w:w="3330" w:type="dxa"/>
          </w:tcPr>
          <w:p w:rsidR="00D8650E" w:rsidRPr="00D8650E" w:rsidRDefault="00F14F1D" w:rsidP="00E705B6">
            <w:pPr>
              <w:spacing w:after="0" w:line="240" w:lineRule="auto"/>
            </w:pPr>
            <w:r>
              <w:t>Read “Grandma” (pgs. 70-71) and “My Cats” (pgs. 58-59) (</w:t>
            </w:r>
            <w:proofErr w:type="spellStart"/>
            <w:r>
              <w:t>Routman</w:t>
            </w:r>
            <w:proofErr w:type="spellEnd"/>
            <w:r>
              <w:t>) Look at the repetition in the poems.</w:t>
            </w:r>
          </w:p>
        </w:tc>
        <w:tc>
          <w:tcPr>
            <w:tcW w:w="3474" w:type="dxa"/>
          </w:tcPr>
          <w:p w:rsidR="00D8650E" w:rsidRDefault="00F14F1D" w:rsidP="00E705B6">
            <w:pPr>
              <w:spacing w:after="0" w:line="240" w:lineRule="auto"/>
            </w:pPr>
            <w:r>
              <w:t>I can identify repetition in poetry.</w:t>
            </w:r>
          </w:p>
        </w:tc>
        <w:tc>
          <w:tcPr>
            <w:tcW w:w="3006" w:type="dxa"/>
          </w:tcPr>
          <w:p w:rsidR="00D8650E" w:rsidRPr="00E705B6" w:rsidRDefault="00683A7B" w:rsidP="00E705B6">
            <w:pPr>
              <w:spacing w:after="0" w:line="240" w:lineRule="auto"/>
            </w:pPr>
            <w:r>
              <w:t>I will use lines and phrases from previous poems as a start for a new poem.</w:t>
            </w:r>
          </w:p>
        </w:tc>
      </w:tr>
      <w:tr w:rsidR="00D8650E" w:rsidRPr="00E705B6" w:rsidTr="00E705B6">
        <w:tc>
          <w:tcPr>
            <w:tcW w:w="990" w:type="dxa"/>
          </w:tcPr>
          <w:p w:rsidR="00D8650E" w:rsidRDefault="00D8650E" w:rsidP="00E705B6">
            <w:pPr>
              <w:spacing w:after="0" w:line="240" w:lineRule="auto"/>
              <w:rPr>
                <w:b/>
              </w:rPr>
            </w:pPr>
            <w:r>
              <w:rPr>
                <w:b/>
              </w:rPr>
              <w:t>19</w:t>
            </w:r>
          </w:p>
          <w:p w:rsidR="00D8650E" w:rsidRDefault="00D8650E" w:rsidP="00E705B6">
            <w:pPr>
              <w:spacing w:after="0" w:line="240" w:lineRule="auto"/>
              <w:rPr>
                <w:b/>
              </w:rPr>
            </w:pPr>
          </w:p>
          <w:p w:rsidR="00D8650E" w:rsidRDefault="00D8650E" w:rsidP="00E705B6">
            <w:pPr>
              <w:spacing w:after="0" w:line="240" w:lineRule="auto"/>
              <w:rPr>
                <w:b/>
              </w:rPr>
            </w:pPr>
          </w:p>
        </w:tc>
        <w:tc>
          <w:tcPr>
            <w:tcW w:w="3330" w:type="dxa"/>
          </w:tcPr>
          <w:p w:rsidR="00D8650E" w:rsidRDefault="00F14F1D" w:rsidP="00E705B6">
            <w:pPr>
              <w:spacing w:after="0" w:line="240" w:lineRule="auto"/>
            </w:pPr>
            <w:r>
              <w:t xml:space="preserve">Read “A Pattern of My Favorites” (pgs. 66-67) and “My Brothers </w:t>
            </w:r>
            <w:proofErr w:type="gramStart"/>
            <w:r w:rsidR="00204921">
              <w:t>“ (</w:t>
            </w:r>
            <w:proofErr w:type="gramEnd"/>
            <w:r w:rsidR="00204921">
              <w:t>pgs. 66-67) (</w:t>
            </w:r>
            <w:proofErr w:type="spellStart"/>
            <w:r w:rsidR="00204921">
              <w:t>Routman</w:t>
            </w:r>
            <w:proofErr w:type="spellEnd"/>
            <w:r w:rsidR="00204921">
              <w:t>)</w:t>
            </w:r>
          </w:p>
        </w:tc>
        <w:tc>
          <w:tcPr>
            <w:tcW w:w="3474" w:type="dxa"/>
          </w:tcPr>
          <w:p w:rsidR="00D8650E" w:rsidRDefault="00204921" w:rsidP="00E705B6">
            <w:pPr>
              <w:spacing w:after="0" w:line="240" w:lineRule="auto"/>
            </w:pPr>
            <w:r>
              <w:t>I can recognize patterns in poems.</w:t>
            </w:r>
          </w:p>
        </w:tc>
        <w:tc>
          <w:tcPr>
            <w:tcW w:w="3006" w:type="dxa"/>
          </w:tcPr>
          <w:p w:rsidR="00D8650E" w:rsidRPr="00E705B6" w:rsidRDefault="00683A7B" w:rsidP="00E705B6">
            <w:pPr>
              <w:spacing w:after="0" w:line="240" w:lineRule="auto"/>
            </w:pPr>
            <w:r>
              <w:t>I can turn a story into a poem.</w:t>
            </w:r>
          </w:p>
        </w:tc>
      </w:tr>
      <w:tr w:rsidR="00D8650E" w:rsidRPr="00E705B6" w:rsidTr="00E705B6">
        <w:tc>
          <w:tcPr>
            <w:tcW w:w="990" w:type="dxa"/>
          </w:tcPr>
          <w:p w:rsidR="00D8650E" w:rsidRDefault="00D8650E" w:rsidP="00E705B6">
            <w:pPr>
              <w:spacing w:after="0" w:line="240" w:lineRule="auto"/>
              <w:rPr>
                <w:b/>
              </w:rPr>
            </w:pPr>
            <w:r>
              <w:rPr>
                <w:b/>
              </w:rPr>
              <w:t>20</w:t>
            </w:r>
          </w:p>
          <w:p w:rsidR="00D8650E" w:rsidRDefault="00D8650E" w:rsidP="00E705B6">
            <w:pPr>
              <w:spacing w:after="0" w:line="240" w:lineRule="auto"/>
              <w:rPr>
                <w:b/>
              </w:rPr>
            </w:pPr>
          </w:p>
          <w:p w:rsidR="00D8650E" w:rsidRDefault="00D8650E" w:rsidP="00E705B6">
            <w:pPr>
              <w:spacing w:after="0" w:line="240" w:lineRule="auto"/>
              <w:rPr>
                <w:b/>
              </w:rPr>
            </w:pPr>
          </w:p>
        </w:tc>
        <w:tc>
          <w:tcPr>
            <w:tcW w:w="3330" w:type="dxa"/>
          </w:tcPr>
          <w:p w:rsidR="00D8650E" w:rsidRPr="00D8650E" w:rsidRDefault="00204921" w:rsidP="00E705B6">
            <w:pPr>
              <w:spacing w:after="0" w:line="240" w:lineRule="auto"/>
            </w:pPr>
            <w:r>
              <w:t>Have a collection of poems that the students enjoyed reading.</w:t>
            </w:r>
          </w:p>
        </w:tc>
        <w:tc>
          <w:tcPr>
            <w:tcW w:w="3474" w:type="dxa"/>
          </w:tcPr>
          <w:p w:rsidR="00D8650E" w:rsidRDefault="00204921" w:rsidP="00E705B6">
            <w:pPr>
              <w:spacing w:after="0" w:line="240" w:lineRule="auto"/>
            </w:pPr>
            <w:r>
              <w:t xml:space="preserve">I </w:t>
            </w:r>
            <w:r w:rsidR="00D30119">
              <w:t>will begin to prepare to celebrate the hard work I have done as a poet.</w:t>
            </w:r>
          </w:p>
        </w:tc>
        <w:tc>
          <w:tcPr>
            <w:tcW w:w="3006" w:type="dxa"/>
          </w:tcPr>
          <w:p w:rsidR="00D8650E" w:rsidRPr="00E705B6" w:rsidRDefault="00683A7B" w:rsidP="00E705B6">
            <w:pPr>
              <w:spacing w:after="0" w:line="240" w:lineRule="auto"/>
            </w:pPr>
            <w:r>
              <w:t>I will create a rubric to revise my own poem.</w:t>
            </w:r>
          </w:p>
        </w:tc>
      </w:tr>
      <w:tr w:rsidR="003A2721" w:rsidRPr="00E705B6" w:rsidTr="00E705B6">
        <w:tc>
          <w:tcPr>
            <w:tcW w:w="990" w:type="dxa"/>
          </w:tcPr>
          <w:p w:rsidR="003A2721" w:rsidRDefault="00D448D8" w:rsidP="00E705B6">
            <w:pPr>
              <w:spacing w:after="0" w:line="240" w:lineRule="auto"/>
              <w:rPr>
                <w:b/>
              </w:rPr>
            </w:pPr>
            <w:r>
              <w:rPr>
                <w:b/>
              </w:rPr>
              <w:t>21</w:t>
            </w:r>
          </w:p>
          <w:p w:rsidR="003A2721" w:rsidRDefault="003A2721" w:rsidP="00E705B6">
            <w:pPr>
              <w:spacing w:after="0" w:line="240" w:lineRule="auto"/>
              <w:rPr>
                <w:b/>
              </w:rPr>
            </w:pPr>
          </w:p>
        </w:tc>
        <w:tc>
          <w:tcPr>
            <w:tcW w:w="3330" w:type="dxa"/>
          </w:tcPr>
          <w:p w:rsidR="003A2721" w:rsidRPr="003A2721" w:rsidRDefault="00D30119" w:rsidP="00E705B6">
            <w:pPr>
              <w:spacing w:after="0" w:line="240" w:lineRule="auto"/>
            </w:pPr>
            <w:r>
              <w:t>Have an anthology of poems that we can look at and discuss.</w:t>
            </w:r>
          </w:p>
        </w:tc>
        <w:tc>
          <w:tcPr>
            <w:tcW w:w="3474" w:type="dxa"/>
          </w:tcPr>
          <w:p w:rsidR="003A2721" w:rsidRDefault="00D30119" w:rsidP="00E705B6">
            <w:pPr>
              <w:spacing w:after="0" w:line="240" w:lineRule="auto"/>
            </w:pPr>
            <w:r>
              <w:t>I understand that poems are often gathered in collections called anthologies.</w:t>
            </w:r>
          </w:p>
        </w:tc>
        <w:tc>
          <w:tcPr>
            <w:tcW w:w="3006" w:type="dxa"/>
          </w:tcPr>
          <w:p w:rsidR="003A2721" w:rsidRPr="00E705B6" w:rsidRDefault="00683A7B" w:rsidP="00E705B6">
            <w:pPr>
              <w:spacing w:after="0" w:line="240" w:lineRule="auto"/>
            </w:pPr>
            <w:r>
              <w:t>I will use a rubric to revise my own poem.</w:t>
            </w:r>
          </w:p>
        </w:tc>
      </w:tr>
      <w:tr w:rsidR="003A2721" w:rsidRPr="00E705B6" w:rsidTr="00E705B6">
        <w:tc>
          <w:tcPr>
            <w:tcW w:w="990" w:type="dxa"/>
          </w:tcPr>
          <w:p w:rsidR="003A2721" w:rsidRDefault="00D448D8" w:rsidP="00E705B6">
            <w:pPr>
              <w:spacing w:after="0" w:line="240" w:lineRule="auto"/>
              <w:rPr>
                <w:b/>
              </w:rPr>
            </w:pPr>
            <w:r>
              <w:rPr>
                <w:b/>
              </w:rPr>
              <w:t>22</w:t>
            </w:r>
          </w:p>
          <w:p w:rsidR="003A2721" w:rsidRDefault="003A2721" w:rsidP="00E705B6">
            <w:pPr>
              <w:spacing w:after="0" w:line="240" w:lineRule="auto"/>
              <w:rPr>
                <w:b/>
              </w:rPr>
            </w:pPr>
          </w:p>
          <w:p w:rsidR="003A2721" w:rsidRDefault="003A2721" w:rsidP="00E705B6">
            <w:pPr>
              <w:spacing w:after="0" w:line="240" w:lineRule="auto"/>
              <w:rPr>
                <w:b/>
              </w:rPr>
            </w:pPr>
          </w:p>
        </w:tc>
        <w:tc>
          <w:tcPr>
            <w:tcW w:w="3330" w:type="dxa"/>
          </w:tcPr>
          <w:p w:rsidR="003A2721" w:rsidRDefault="00D30119" w:rsidP="00E705B6">
            <w:pPr>
              <w:spacing w:after="0" w:line="240" w:lineRule="auto"/>
            </w:pPr>
            <w:r>
              <w:t>Have an anthology of poems that we can look at and discuss.</w:t>
            </w:r>
          </w:p>
        </w:tc>
        <w:tc>
          <w:tcPr>
            <w:tcW w:w="3474" w:type="dxa"/>
          </w:tcPr>
          <w:p w:rsidR="003A2721" w:rsidRDefault="00D30119" w:rsidP="00E705B6">
            <w:pPr>
              <w:spacing w:after="0" w:line="240" w:lineRule="auto"/>
            </w:pPr>
            <w:r>
              <w:t>I will illustrate and perform different poems.</w:t>
            </w:r>
          </w:p>
        </w:tc>
        <w:tc>
          <w:tcPr>
            <w:tcW w:w="3006" w:type="dxa"/>
          </w:tcPr>
          <w:p w:rsidR="003A2721" w:rsidRPr="00E705B6" w:rsidRDefault="00683A7B" w:rsidP="00E705B6">
            <w:pPr>
              <w:spacing w:after="0" w:line="240" w:lineRule="auto"/>
            </w:pPr>
            <w:r>
              <w:t>I will edit my poem.</w:t>
            </w:r>
          </w:p>
        </w:tc>
      </w:tr>
      <w:tr w:rsidR="003A2721" w:rsidRPr="00E705B6" w:rsidTr="00E705B6">
        <w:tc>
          <w:tcPr>
            <w:tcW w:w="990" w:type="dxa"/>
          </w:tcPr>
          <w:p w:rsidR="003A2721" w:rsidRDefault="00D448D8" w:rsidP="00E705B6">
            <w:pPr>
              <w:spacing w:after="0" w:line="240" w:lineRule="auto"/>
              <w:rPr>
                <w:b/>
              </w:rPr>
            </w:pPr>
            <w:r>
              <w:rPr>
                <w:b/>
              </w:rPr>
              <w:lastRenderedPageBreak/>
              <w:t>23</w:t>
            </w:r>
          </w:p>
          <w:p w:rsidR="003A2721" w:rsidRDefault="003A2721" w:rsidP="00E705B6">
            <w:pPr>
              <w:spacing w:after="0" w:line="240" w:lineRule="auto"/>
              <w:rPr>
                <w:b/>
              </w:rPr>
            </w:pPr>
          </w:p>
          <w:p w:rsidR="003A2721" w:rsidRDefault="003A2721" w:rsidP="00E705B6">
            <w:pPr>
              <w:spacing w:after="0" w:line="240" w:lineRule="auto"/>
              <w:rPr>
                <w:b/>
              </w:rPr>
            </w:pPr>
          </w:p>
        </w:tc>
        <w:tc>
          <w:tcPr>
            <w:tcW w:w="3330" w:type="dxa"/>
          </w:tcPr>
          <w:p w:rsidR="003A2721" w:rsidRDefault="00D30119" w:rsidP="00E705B6">
            <w:pPr>
              <w:spacing w:after="0" w:line="240" w:lineRule="auto"/>
            </w:pPr>
            <w:r>
              <w:t xml:space="preserve">Have an anthology of poems that we can look at and discuss. </w:t>
            </w:r>
          </w:p>
        </w:tc>
        <w:tc>
          <w:tcPr>
            <w:tcW w:w="3474" w:type="dxa"/>
          </w:tcPr>
          <w:p w:rsidR="003A2721" w:rsidRDefault="00D30119" w:rsidP="00E705B6">
            <w:pPr>
              <w:spacing w:after="0" w:line="240" w:lineRule="auto"/>
            </w:pPr>
            <w:r>
              <w:t>I will create illustrations for the poems we selected for the “class poetry anthology”.</w:t>
            </w:r>
          </w:p>
        </w:tc>
        <w:tc>
          <w:tcPr>
            <w:tcW w:w="3006" w:type="dxa"/>
          </w:tcPr>
          <w:p w:rsidR="003A2721" w:rsidRDefault="00683A7B" w:rsidP="00E705B6">
            <w:pPr>
              <w:spacing w:after="0" w:line="240" w:lineRule="auto"/>
            </w:pPr>
            <w:r>
              <w:t>I will plan and prepare for our Poetry Celebration.</w:t>
            </w:r>
          </w:p>
          <w:p w:rsidR="00D30119" w:rsidRDefault="00D30119" w:rsidP="00E705B6">
            <w:pPr>
              <w:spacing w:after="0" w:line="240" w:lineRule="auto"/>
            </w:pPr>
          </w:p>
          <w:p w:rsidR="00D30119" w:rsidRPr="00E705B6" w:rsidRDefault="00D30119" w:rsidP="00E705B6">
            <w:pPr>
              <w:spacing w:after="0" w:line="240" w:lineRule="auto"/>
            </w:pPr>
          </w:p>
        </w:tc>
      </w:tr>
      <w:tr w:rsidR="00D30119" w:rsidRPr="00E705B6" w:rsidTr="00E705B6">
        <w:tc>
          <w:tcPr>
            <w:tcW w:w="990" w:type="dxa"/>
          </w:tcPr>
          <w:p w:rsidR="00D30119" w:rsidRDefault="00D30119" w:rsidP="00E705B6">
            <w:pPr>
              <w:spacing w:after="0" w:line="240" w:lineRule="auto"/>
              <w:rPr>
                <w:b/>
              </w:rPr>
            </w:pPr>
            <w:r>
              <w:rPr>
                <w:b/>
              </w:rPr>
              <w:t>24</w:t>
            </w:r>
          </w:p>
        </w:tc>
        <w:tc>
          <w:tcPr>
            <w:tcW w:w="3330" w:type="dxa"/>
          </w:tcPr>
          <w:p w:rsidR="00D30119" w:rsidRDefault="00D30119" w:rsidP="00E705B6">
            <w:pPr>
              <w:spacing w:after="0" w:line="240" w:lineRule="auto"/>
            </w:pPr>
            <w:r>
              <w:t>Completed poetry anthologies</w:t>
            </w:r>
          </w:p>
        </w:tc>
        <w:tc>
          <w:tcPr>
            <w:tcW w:w="3474" w:type="dxa"/>
          </w:tcPr>
          <w:p w:rsidR="00D30119" w:rsidRDefault="00D30119" w:rsidP="00E705B6">
            <w:pPr>
              <w:spacing w:after="0" w:line="240" w:lineRule="auto"/>
            </w:pPr>
            <w:r>
              <w:t>I will create a rubric for performing poems.</w:t>
            </w:r>
          </w:p>
        </w:tc>
        <w:tc>
          <w:tcPr>
            <w:tcW w:w="3006" w:type="dxa"/>
          </w:tcPr>
          <w:p w:rsidR="00D30119" w:rsidRDefault="00683A7B" w:rsidP="00E705B6">
            <w:pPr>
              <w:spacing w:after="0" w:line="240" w:lineRule="auto"/>
            </w:pPr>
            <w:r>
              <w:t>I will plan and prepare for our Poetry Celebration.</w:t>
            </w:r>
          </w:p>
        </w:tc>
      </w:tr>
      <w:tr w:rsidR="00D30119" w:rsidRPr="00E705B6" w:rsidTr="00E705B6">
        <w:tc>
          <w:tcPr>
            <w:tcW w:w="990" w:type="dxa"/>
          </w:tcPr>
          <w:p w:rsidR="00D30119" w:rsidRDefault="00D30119" w:rsidP="00E705B6">
            <w:pPr>
              <w:spacing w:after="0" w:line="240" w:lineRule="auto"/>
              <w:rPr>
                <w:b/>
              </w:rPr>
            </w:pPr>
            <w:r>
              <w:rPr>
                <w:b/>
              </w:rPr>
              <w:t>25</w:t>
            </w:r>
          </w:p>
        </w:tc>
        <w:tc>
          <w:tcPr>
            <w:tcW w:w="3330" w:type="dxa"/>
          </w:tcPr>
          <w:p w:rsidR="00D30119" w:rsidRDefault="00493935" w:rsidP="00E705B6">
            <w:pPr>
              <w:spacing w:after="0" w:line="240" w:lineRule="auto"/>
            </w:pPr>
            <w:r>
              <w:t>Class Poetry Anthology</w:t>
            </w:r>
          </w:p>
        </w:tc>
        <w:tc>
          <w:tcPr>
            <w:tcW w:w="3474" w:type="dxa"/>
          </w:tcPr>
          <w:p w:rsidR="00D30119" w:rsidRDefault="00493935" w:rsidP="00E705B6">
            <w:pPr>
              <w:spacing w:after="0" w:line="240" w:lineRule="auto"/>
            </w:pPr>
            <w:r>
              <w:t>I understand the value of sharing my learning and writing with an audience.</w:t>
            </w:r>
          </w:p>
        </w:tc>
        <w:tc>
          <w:tcPr>
            <w:tcW w:w="3006" w:type="dxa"/>
          </w:tcPr>
          <w:p w:rsidR="00683A7B" w:rsidRDefault="00683A7B" w:rsidP="00E705B6">
            <w:pPr>
              <w:spacing w:after="0" w:line="240" w:lineRule="auto"/>
            </w:pPr>
          </w:p>
          <w:p w:rsidR="00D30119" w:rsidRDefault="00683A7B" w:rsidP="00E705B6">
            <w:pPr>
              <w:spacing w:after="0" w:line="240" w:lineRule="auto"/>
            </w:pPr>
            <w:r>
              <w:t xml:space="preserve">      </w:t>
            </w:r>
            <w:bookmarkStart w:id="0" w:name="_GoBack"/>
            <w:bookmarkEnd w:id="0"/>
            <w:r>
              <w:t>Poetry Celebration</w:t>
            </w:r>
          </w:p>
        </w:tc>
      </w:tr>
    </w:tbl>
    <w:p w:rsidR="00D30119" w:rsidRDefault="00D30119"/>
    <w:sectPr w:rsidR="00D30119" w:rsidSect="00332E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29AE"/>
    <w:rsid w:val="00021E28"/>
    <w:rsid w:val="00031E99"/>
    <w:rsid w:val="00041643"/>
    <w:rsid w:val="00042119"/>
    <w:rsid w:val="000577C7"/>
    <w:rsid w:val="000B5C6F"/>
    <w:rsid w:val="00135370"/>
    <w:rsid w:val="00136990"/>
    <w:rsid w:val="00181229"/>
    <w:rsid w:val="001F5832"/>
    <w:rsid w:val="00204921"/>
    <w:rsid w:val="002470B4"/>
    <w:rsid w:val="002672B9"/>
    <w:rsid w:val="00271FAE"/>
    <w:rsid w:val="00291CD5"/>
    <w:rsid w:val="00326073"/>
    <w:rsid w:val="00332EAD"/>
    <w:rsid w:val="00354B83"/>
    <w:rsid w:val="00360D15"/>
    <w:rsid w:val="003A2721"/>
    <w:rsid w:val="003D03CC"/>
    <w:rsid w:val="003D4A18"/>
    <w:rsid w:val="003F5105"/>
    <w:rsid w:val="00421494"/>
    <w:rsid w:val="00434251"/>
    <w:rsid w:val="00441625"/>
    <w:rsid w:val="00452289"/>
    <w:rsid w:val="00491987"/>
    <w:rsid w:val="00493935"/>
    <w:rsid w:val="004A5897"/>
    <w:rsid w:val="004E5895"/>
    <w:rsid w:val="004E77EB"/>
    <w:rsid w:val="00523719"/>
    <w:rsid w:val="00554FD2"/>
    <w:rsid w:val="00565AEE"/>
    <w:rsid w:val="005D5C6D"/>
    <w:rsid w:val="00645F5A"/>
    <w:rsid w:val="00682502"/>
    <w:rsid w:val="00683A7B"/>
    <w:rsid w:val="006C2801"/>
    <w:rsid w:val="006C31E2"/>
    <w:rsid w:val="00730401"/>
    <w:rsid w:val="00737786"/>
    <w:rsid w:val="00786AA4"/>
    <w:rsid w:val="00851015"/>
    <w:rsid w:val="00867001"/>
    <w:rsid w:val="00880644"/>
    <w:rsid w:val="008A5482"/>
    <w:rsid w:val="008D2486"/>
    <w:rsid w:val="008F0C3E"/>
    <w:rsid w:val="00901097"/>
    <w:rsid w:val="00922E7B"/>
    <w:rsid w:val="00942BBF"/>
    <w:rsid w:val="00992C57"/>
    <w:rsid w:val="009D7861"/>
    <w:rsid w:val="009F4931"/>
    <w:rsid w:val="00A102F6"/>
    <w:rsid w:val="00A27CA0"/>
    <w:rsid w:val="00A5109A"/>
    <w:rsid w:val="00AF6588"/>
    <w:rsid w:val="00B04AA4"/>
    <w:rsid w:val="00B95D2D"/>
    <w:rsid w:val="00BC209E"/>
    <w:rsid w:val="00BE3B0F"/>
    <w:rsid w:val="00BF78AD"/>
    <w:rsid w:val="00C674D1"/>
    <w:rsid w:val="00CE3C86"/>
    <w:rsid w:val="00D206AE"/>
    <w:rsid w:val="00D25019"/>
    <w:rsid w:val="00D30119"/>
    <w:rsid w:val="00D448D8"/>
    <w:rsid w:val="00D829AE"/>
    <w:rsid w:val="00D8650E"/>
    <w:rsid w:val="00D92C83"/>
    <w:rsid w:val="00E019F4"/>
    <w:rsid w:val="00E17DC4"/>
    <w:rsid w:val="00E47A05"/>
    <w:rsid w:val="00E705B6"/>
    <w:rsid w:val="00EA53B5"/>
    <w:rsid w:val="00EB3ECF"/>
    <w:rsid w:val="00EB4506"/>
    <w:rsid w:val="00EC0416"/>
    <w:rsid w:val="00F14541"/>
    <w:rsid w:val="00F14F1D"/>
    <w:rsid w:val="00F34BB5"/>
    <w:rsid w:val="00F429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2EAD"/>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D829AE"/>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2EAD"/>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D829AE"/>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306</TotalTime>
  <Pages>3</Pages>
  <Words>848</Words>
  <Characters>4839</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Essential Learning for How To Unit</vt:lpstr>
    </vt:vector>
  </TitlesOfParts>
  <Company>Denver Public Schools</Company>
  <LinksUpToDate>false</LinksUpToDate>
  <CharactersWithSpaces>5676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Essential Learning for How To Unit</dc:title>
  <dc:creator>steve</dc:creator>
  <cp:lastModifiedBy>DoTS</cp:lastModifiedBy>
  <cp:revision>15</cp:revision>
  <cp:lastPrinted>2012-03-20T18:19:00Z</cp:lastPrinted>
  <dcterms:created xsi:type="dcterms:W3CDTF">2012-04-24T15:10:00Z</dcterms:created>
  <dcterms:modified xsi:type="dcterms:W3CDTF">2012-04-24T23:26:00Z</dcterms:modified>
</cp:coreProperties>
</file>